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6774" w:rsidRPr="00167A16" w:rsidRDefault="00167A16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Приложение 2</w:t>
      </w:r>
      <w:r w:rsidRPr="00167A16">
        <w:rPr>
          <w:lang w:val="ru-RU"/>
        </w:rPr>
        <w:br/>
      </w: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к приказу от 25.12.2023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 xml:space="preserve">№ </w:t>
      </w:r>
      <w:r w:rsidR="00360B2B">
        <w:rPr>
          <w:rFonts w:hAnsi="Times New Roman" w:cs="Times New Roman"/>
          <w:color w:val="000000"/>
          <w:sz w:val="24"/>
          <w:szCs w:val="24"/>
          <w:lang w:val="ru-RU"/>
        </w:rPr>
        <w:t>73</w:t>
      </w:r>
    </w:p>
    <w:p w:rsidR="001F6774" w:rsidRPr="00167A16" w:rsidRDefault="001F677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F6774" w:rsidRPr="00167A16" w:rsidRDefault="00167A16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Состав инвентаризационной комиссии</w:t>
      </w:r>
    </w:p>
    <w:p w:rsidR="001F6774" w:rsidRPr="00167A16" w:rsidRDefault="001F6774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1F6774" w:rsidRPr="00167A16" w:rsidRDefault="00167A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В состав постоянно действующей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инвентаризационной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комиссии входят:</w:t>
      </w:r>
    </w:p>
    <w:p w:rsidR="001F6774" w:rsidRPr="00167A16" w:rsidRDefault="00167A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– председатель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директор</w:t>
      </w:r>
      <w:r w:rsidR="00B4758E">
        <w:rPr>
          <w:rFonts w:hAnsi="Times New Roman" w:cs="Times New Roman"/>
          <w:color w:val="000000"/>
          <w:sz w:val="24"/>
          <w:szCs w:val="24"/>
          <w:lang w:val="ru-RU"/>
        </w:rPr>
        <w:t xml:space="preserve"> Вяткина Ольга Владимировна</w:t>
      </w:r>
    </w:p>
    <w:p w:rsidR="001F6774" w:rsidRPr="00167A16" w:rsidRDefault="00167A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– заместитель председателя комиссии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главный бухгалтер</w:t>
      </w:r>
      <w:r w:rsidR="00B4758E">
        <w:rPr>
          <w:rFonts w:hAnsi="Times New Roman" w:cs="Times New Roman"/>
          <w:color w:val="000000"/>
          <w:sz w:val="24"/>
          <w:szCs w:val="24"/>
          <w:lang w:val="ru-RU"/>
        </w:rPr>
        <w:t xml:space="preserve"> Борисова Анна Александровна</w:t>
      </w:r>
    </w:p>
    <w:p w:rsidR="001F6774" w:rsidRPr="00167A16" w:rsidRDefault="00167A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 xml:space="preserve">– секретарь комиссии – 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ведущий </w:t>
      </w: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бухгалтер</w:t>
      </w:r>
      <w:r w:rsidR="00B4758E">
        <w:rPr>
          <w:rFonts w:hAnsi="Times New Roman" w:cs="Times New Roman"/>
          <w:color w:val="000000"/>
          <w:sz w:val="24"/>
          <w:szCs w:val="24"/>
          <w:lang w:val="ru-RU"/>
        </w:rPr>
        <w:t xml:space="preserve"> Копылова Ирина Ивановна</w:t>
      </w:r>
    </w:p>
    <w:p w:rsidR="001F6774" w:rsidRPr="00360B2B" w:rsidRDefault="00167A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60B2B">
        <w:rPr>
          <w:rFonts w:hAnsi="Times New Roman" w:cs="Times New Roman"/>
          <w:color w:val="000000"/>
          <w:sz w:val="24"/>
          <w:szCs w:val="24"/>
          <w:lang w:val="ru-RU"/>
        </w:rPr>
        <w:t>– члены комиссии</w:t>
      </w:r>
    </w:p>
    <w:p w:rsidR="001F6774" w:rsidRDefault="00B4758E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У</w:t>
      </w:r>
      <w:r w:rsidR="00167A16">
        <w:rPr>
          <w:rFonts w:hAnsi="Times New Roman" w:cs="Times New Roman"/>
          <w:color w:val="000000"/>
          <w:sz w:val="24"/>
          <w:szCs w:val="24"/>
          <w:lang w:val="ru-RU"/>
        </w:rPr>
        <w:t>читель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– Иванова Елена Михайловна</w:t>
      </w:r>
      <w:bookmarkStart w:id="0" w:name="_GoBack"/>
      <w:bookmarkEnd w:id="0"/>
    </w:p>
    <w:p w:rsidR="001F6774" w:rsidRPr="00167A16" w:rsidRDefault="00167A16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Свои функции комиссия выполняет в соответствии с Положением об инвентаризационной комиссии, также в соответствии с</w:t>
      </w:r>
      <w:r>
        <w:rPr>
          <w:rFonts w:hAnsi="Times New Roman" w:cs="Times New Roman"/>
          <w:color w:val="000000"/>
          <w:sz w:val="24"/>
          <w:szCs w:val="24"/>
        </w:rPr>
        <w:t>  </w:t>
      </w:r>
      <w:r w:rsidRPr="00167A16">
        <w:rPr>
          <w:rFonts w:hAnsi="Times New Roman" w:cs="Times New Roman"/>
          <w:color w:val="000000"/>
          <w:sz w:val="24"/>
          <w:szCs w:val="24"/>
          <w:lang w:val="ru-RU"/>
        </w:rPr>
        <w:t>Порядком и графиком проведения инвентаризации в учреждении.</w:t>
      </w:r>
    </w:p>
    <w:sectPr w:rsidR="001F6774" w:rsidRPr="00167A1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815D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167A16"/>
    <w:rsid w:val="001F6774"/>
    <w:rsid w:val="002D33B1"/>
    <w:rsid w:val="002D3591"/>
    <w:rsid w:val="003514A0"/>
    <w:rsid w:val="00360B2B"/>
    <w:rsid w:val="004F7E17"/>
    <w:rsid w:val="005A05CE"/>
    <w:rsid w:val="00653AF6"/>
    <w:rsid w:val="00B4758E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3286E"/>
  <w15:docId w15:val="{05B10632-994E-458E-99F3-3586E0AA0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User</cp:lastModifiedBy>
  <cp:revision>5</cp:revision>
  <dcterms:created xsi:type="dcterms:W3CDTF">2011-11-02T04:15:00Z</dcterms:created>
  <dcterms:modified xsi:type="dcterms:W3CDTF">2025-09-24T15:55:00Z</dcterms:modified>
</cp:coreProperties>
</file>